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BBC" w:rsidRPr="00336BBC" w:rsidRDefault="00547763" w:rsidP="00336BBC">
      <w:pPr>
        <w:rPr>
          <w:color w:val="FF0000"/>
        </w:rPr>
      </w:pPr>
      <w:r w:rsidRPr="00336BBC">
        <w:rPr>
          <w:b/>
          <w:color w:val="FF0000"/>
          <w:sz w:val="28"/>
          <w:szCs w:val="28"/>
        </w:rPr>
        <w:t xml:space="preserve">ENMIENDAS </w:t>
      </w:r>
      <w:r w:rsidR="000D3D05">
        <w:rPr>
          <w:b/>
          <w:color w:val="FF0000"/>
          <w:sz w:val="28"/>
          <w:szCs w:val="28"/>
        </w:rPr>
        <w:t xml:space="preserve">DE LA AGRUPACIÓN SOCIALISTA </w:t>
      </w:r>
      <w:r w:rsidRPr="00336BBC">
        <w:rPr>
          <w:b/>
          <w:color w:val="FF0000"/>
          <w:sz w:val="28"/>
          <w:szCs w:val="28"/>
        </w:rPr>
        <w:t xml:space="preserve">DE </w:t>
      </w:r>
      <w:r w:rsidR="001A55F0">
        <w:rPr>
          <w:b/>
          <w:color w:val="FF0000"/>
          <w:sz w:val="28"/>
          <w:szCs w:val="28"/>
        </w:rPr>
        <w:t>ESTELLA - LIZARRA</w:t>
      </w:r>
    </w:p>
    <w:tbl>
      <w:tblPr>
        <w:tblStyle w:val="Listamedia2-nfasis6"/>
        <w:tblW w:w="8250" w:type="dxa"/>
        <w:tblLayout w:type="fixed"/>
        <w:tblLook w:val="04A0"/>
      </w:tblPr>
      <w:tblGrid>
        <w:gridCol w:w="1526"/>
        <w:gridCol w:w="6"/>
        <w:gridCol w:w="2120"/>
        <w:gridCol w:w="296"/>
        <w:gridCol w:w="344"/>
        <w:gridCol w:w="3958"/>
      </w:tblGrid>
      <w:tr w:rsidR="00096018" w:rsidTr="00096018">
        <w:trPr>
          <w:cnfStyle w:val="100000000000"/>
        </w:trPr>
        <w:tc>
          <w:tcPr>
            <w:cnfStyle w:val="001000000100"/>
            <w:tcW w:w="1532" w:type="dxa"/>
            <w:gridSpan w:val="2"/>
          </w:tcPr>
          <w:p w:rsidR="00096018" w:rsidRPr="00DF6B96" w:rsidRDefault="00096018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120" w:type="dxa"/>
          </w:tcPr>
          <w:p w:rsidR="00096018" w:rsidRPr="00DF6B96" w:rsidRDefault="00096018">
            <w:pPr>
              <w:cnfStyle w:val="100000000000"/>
              <w:rPr>
                <w:b/>
              </w:rPr>
            </w:pPr>
            <w:r w:rsidRPr="00DF6B96">
              <w:rPr>
                <w:b/>
              </w:rPr>
              <w:t>DENOMINACI</w:t>
            </w:r>
            <w:bookmarkStart w:id="0" w:name="_GoBack"/>
            <w:bookmarkEnd w:id="0"/>
            <w:r w:rsidRPr="00DF6B96">
              <w:rPr>
                <w:b/>
              </w:rPr>
              <w:t>ÓN</w:t>
            </w:r>
          </w:p>
        </w:tc>
        <w:tc>
          <w:tcPr>
            <w:tcW w:w="4598" w:type="dxa"/>
            <w:gridSpan w:val="3"/>
          </w:tcPr>
          <w:p w:rsidR="00096018" w:rsidRPr="00DF6B96" w:rsidRDefault="00096018">
            <w:pPr>
              <w:cnfStyle w:val="1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>
            <w:r>
              <w:t>DERECHOS SOCIALES</w:t>
            </w:r>
          </w:p>
        </w:tc>
        <w:tc>
          <w:tcPr>
            <w:tcW w:w="2120" w:type="dxa"/>
          </w:tcPr>
          <w:p w:rsidR="00096018" w:rsidRDefault="00096018">
            <w:pPr>
              <w:cnfStyle w:val="000000100000"/>
            </w:pPr>
            <w:r>
              <w:t xml:space="preserve">Reforma de la Residencia Pública Santo Domingo. </w:t>
            </w:r>
          </w:p>
        </w:tc>
        <w:tc>
          <w:tcPr>
            <w:tcW w:w="4598" w:type="dxa"/>
            <w:gridSpan w:val="3"/>
          </w:tcPr>
          <w:p w:rsidR="00096018" w:rsidRDefault="00096018" w:rsidP="005504DD">
            <w:pPr>
              <w:jc w:val="both"/>
              <w:cnfStyle w:val="000000100000"/>
            </w:pPr>
            <w:r>
              <w:t>Ante instalaciones deficientes e inadecuadas, que impiden dar una atención decente a las necesidades de los residentes así como ofertar un servicio de calidad.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/>
        </w:tc>
        <w:tc>
          <w:tcPr>
            <w:tcW w:w="2120" w:type="dxa"/>
          </w:tcPr>
          <w:p w:rsidR="00096018" w:rsidRDefault="00096018">
            <w:pPr>
              <w:cnfStyle w:val="000000000000"/>
            </w:pPr>
          </w:p>
        </w:tc>
        <w:tc>
          <w:tcPr>
            <w:tcW w:w="4598" w:type="dxa"/>
            <w:gridSpan w:val="3"/>
          </w:tcPr>
          <w:p w:rsidR="00096018" w:rsidRDefault="00096018" w:rsidP="00336BBC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/>
        </w:tc>
        <w:tc>
          <w:tcPr>
            <w:tcW w:w="2120" w:type="dxa"/>
          </w:tcPr>
          <w:p w:rsidR="00096018" w:rsidRDefault="00096018">
            <w:pPr>
              <w:cnfStyle w:val="000000100000"/>
            </w:pPr>
          </w:p>
        </w:tc>
        <w:tc>
          <w:tcPr>
            <w:tcW w:w="4598" w:type="dxa"/>
            <w:gridSpan w:val="3"/>
          </w:tcPr>
          <w:p w:rsidR="00096018" w:rsidRDefault="00096018" w:rsidP="00336BBC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/>
        </w:tc>
        <w:tc>
          <w:tcPr>
            <w:tcW w:w="2120" w:type="dxa"/>
          </w:tcPr>
          <w:p w:rsidR="00096018" w:rsidRDefault="00096018">
            <w:pPr>
              <w:cnfStyle w:val="000000000000"/>
            </w:pPr>
          </w:p>
        </w:tc>
        <w:tc>
          <w:tcPr>
            <w:tcW w:w="4598" w:type="dxa"/>
            <w:gridSpan w:val="3"/>
          </w:tcPr>
          <w:p w:rsidR="00096018" w:rsidRDefault="00096018" w:rsidP="00336BBC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120" w:type="dxa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598" w:type="dxa"/>
            <w:gridSpan w:val="3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DERECHOS SOCIALES</w:t>
            </w:r>
          </w:p>
        </w:tc>
        <w:tc>
          <w:tcPr>
            <w:tcW w:w="2120" w:type="dxa"/>
          </w:tcPr>
          <w:p w:rsidR="00096018" w:rsidRDefault="00096018" w:rsidP="00D7172B">
            <w:pPr>
              <w:cnfStyle w:val="000000000000"/>
            </w:pPr>
            <w:r>
              <w:t>Construcción de una nueva residencia pública para la tercera edad.</w:t>
            </w:r>
          </w:p>
        </w:tc>
        <w:tc>
          <w:tcPr>
            <w:tcW w:w="4598" w:type="dxa"/>
            <w:gridSpan w:val="3"/>
          </w:tcPr>
          <w:p w:rsidR="00096018" w:rsidRDefault="00096018" w:rsidP="005504DD">
            <w:pPr>
              <w:jc w:val="both"/>
              <w:cnfStyle w:val="000000000000"/>
            </w:pPr>
            <w:r>
              <w:t>La situación precaria en la que se encuentra la residencia Santo Domingo, en un espacio alejado, instalaciones obsoletas, etc. Se solicita la construcción de una nueva residencia para ofrecer un mayor y mejor servicio para residentes de Estella y su Merindad.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120" w:type="dxa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598" w:type="dxa"/>
            <w:gridSpan w:val="3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SALUD</w:t>
            </w:r>
          </w:p>
        </w:tc>
        <w:tc>
          <w:tcPr>
            <w:tcW w:w="2120" w:type="dxa"/>
          </w:tcPr>
          <w:p w:rsidR="00096018" w:rsidRDefault="00096018" w:rsidP="005504DD">
            <w:pPr>
              <w:cnfStyle w:val="000000100000"/>
            </w:pPr>
            <w:r>
              <w:t>Adecuar los accesos al Hospital Comarcal de Estella</w:t>
            </w:r>
          </w:p>
        </w:tc>
        <w:tc>
          <w:tcPr>
            <w:tcW w:w="4598" w:type="dxa"/>
            <w:gridSpan w:val="3"/>
          </w:tcPr>
          <w:p w:rsidR="00096018" w:rsidRDefault="00096018" w:rsidP="00294D3F">
            <w:pPr>
              <w:jc w:val="both"/>
              <w:cnfStyle w:val="000000100000"/>
            </w:pPr>
            <w:r>
              <w:t xml:space="preserve">Las carreteras que dan acceso al complejo hospitalario presentan un estado lamentable que dificulta el acceso de pacientes o ambulancias. 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120" w:type="dxa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598" w:type="dxa"/>
            <w:gridSpan w:val="3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EDUCACIÓN</w:t>
            </w:r>
          </w:p>
        </w:tc>
        <w:tc>
          <w:tcPr>
            <w:tcW w:w="2120" w:type="dxa"/>
          </w:tcPr>
          <w:p w:rsidR="00096018" w:rsidRDefault="00096018" w:rsidP="00D7172B">
            <w:pPr>
              <w:cnfStyle w:val="000000000000"/>
            </w:pPr>
            <w:r>
              <w:t xml:space="preserve">Mobiliario Salón de Actos Colegio Público </w:t>
            </w:r>
            <w:proofErr w:type="spellStart"/>
            <w:r>
              <w:t>Remontival</w:t>
            </w:r>
            <w:proofErr w:type="spellEnd"/>
            <w:r>
              <w:t xml:space="preserve"> </w:t>
            </w: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000000"/>
            </w:pPr>
            <w:r>
              <w:t>En 2018 se procederá a la reforma del Salón de Actos sin contemplar el mobiliario, sonido e imagen del mismo para el que se solicita la inversión.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120" w:type="dxa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598" w:type="dxa"/>
            <w:gridSpan w:val="3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EDUCACIÓN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  <w:r>
              <w:t xml:space="preserve">Reforma Colegio Público </w:t>
            </w:r>
            <w:proofErr w:type="spellStart"/>
            <w:r>
              <w:t>Remontival</w:t>
            </w:r>
            <w:proofErr w:type="spellEnd"/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  <w:r>
              <w:t xml:space="preserve">Con el paso de los años y sin ejecutarse el proyecto estipulado, el edificio presenta graves deficiencias. 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EDUCACIÓN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  <w:r>
              <w:t xml:space="preserve">Construcción del nuevo Colegio Público </w:t>
            </w:r>
            <w:proofErr w:type="spellStart"/>
            <w:r>
              <w:t>Remontival</w:t>
            </w:r>
            <w:proofErr w:type="spellEnd"/>
          </w:p>
        </w:tc>
        <w:tc>
          <w:tcPr>
            <w:tcW w:w="4302" w:type="dxa"/>
            <w:gridSpan w:val="2"/>
          </w:tcPr>
          <w:p w:rsidR="00096018" w:rsidRDefault="00096018" w:rsidP="00143FA8">
            <w:pPr>
              <w:jc w:val="both"/>
              <w:cnfStyle w:val="000000000000"/>
            </w:pPr>
            <w:r>
              <w:t xml:space="preserve">El proyecto del espacio educativo </w:t>
            </w:r>
            <w:proofErr w:type="spellStart"/>
            <w:r>
              <w:t>Remontival</w:t>
            </w:r>
            <w:proofErr w:type="spellEnd"/>
            <w:r>
              <w:t>, con el Instituto ya ejecutado, incluía la construcción de un nuevo Colegio, en sustitución del obsoleto edificio actual.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  <w:p w:rsidR="000D3D05" w:rsidRDefault="000D3D05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lastRenderedPageBreak/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DEPORTE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  <w:r>
              <w:t>Mantenimiento de instalaciones deportivas</w:t>
            </w:r>
          </w:p>
        </w:tc>
        <w:tc>
          <w:tcPr>
            <w:tcW w:w="4302" w:type="dxa"/>
            <w:gridSpan w:val="2"/>
          </w:tcPr>
          <w:p w:rsidR="00096018" w:rsidRDefault="00096018" w:rsidP="0083016E">
            <w:pPr>
              <w:jc w:val="both"/>
              <w:cnfStyle w:val="000000100000"/>
            </w:pPr>
            <w:r>
              <w:t>Modificación del alumbrado a LED para su eficiencia deportiva y energética.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EDUCACIÓN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  <w:r>
              <w:t>Construcción modulo de Atletismo</w:t>
            </w: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  <w:r>
              <w:t xml:space="preserve">El IES Tierra Estella contempló la realización de un espacio modular de atletismo para el uso del centro y posterior acuerdo con el C.A. </w:t>
            </w:r>
            <w:proofErr w:type="spellStart"/>
            <w:r>
              <w:t>Iranzu</w:t>
            </w:r>
            <w:proofErr w:type="spellEnd"/>
            <w:r>
              <w:t xml:space="preserve"> para el uso ya que no cuentan con espacio de entrenamiento.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  <w:trHeight w:val="119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ADMINISTRACIÓN LOCAL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  <w:r>
              <w:t>Eliminación de barreras arquitectónicas en el edificio de la Estación</w:t>
            </w:r>
          </w:p>
        </w:tc>
        <w:tc>
          <w:tcPr>
            <w:tcW w:w="4302" w:type="dxa"/>
            <w:gridSpan w:val="2"/>
          </w:tcPr>
          <w:p w:rsidR="00096018" w:rsidRPr="001D7E27" w:rsidRDefault="00096018" w:rsidP="00604A12">
            <w:pPr>
              <w:jc w:val="both"/>
              <w:cnfStyle w:val="000000100000"/>
              <w:rPr>
                <w:sz w:val="20"/>
                <w:szCs w:val="20"/>
              </w:rPr>
            </w:pPr>
            <w:r w:rsidRPr="001D7E27">
              <w:rPr>
                <w:sz w:val="20"/>
                <w:szCs w:val="20"/>
              </w:rPr>
              <w:t>El edificio de la estación, del que se solicita su uso, cuenta con barreras arquitectónicas que impiden su actividad, por lo que requiere la construcción de un ascensor.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56D86"/>
        </w:tc>
        <w:tc>
          <w:tcPr>
            <w:tcW w:w="2416" w:type="dxa"/>
            <w:gridSpan w:val="2"/>
          </w:tcPr>
          <w:p w:rsidR="00096018" w:rsidRDefault="00096018" w:rsidP="00D56D86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56D86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56D86"/>
        </w:tc>
        <w:tc>
          <w:tcPr>
            <w:tcW w:w="2416" w:type="dxa"/>
            <w:gridSpan w:val="2"/>
          </w:tcPr>
          <w:p w:rsidR="00096018" w:rsidRDefault="00096018" w:rsidP="00D56D86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56D86">
            <w:pPr>
              <w:jc w:val="both"/>
              <w:cnfStyle w:val="000000100000"/>
            </w:pPr>
          </w:p>
          <w:p w:rsidR="00096018" w:rsidRDefault="00096018" w:rsidP="00D56D86">
            <w:pPr>
              <w:jc w:val="both"/>
              <w:cnfStyle w:val="000000100000"/>
            </w:pPr>
          </w:p>
          <w:p w:rsidR="00096018" w:rsidRDefault="00096018" w:rsidP="00D56D86">
            <w:pPr>
              <w:jc w:val="both"/>
              <w:cnfStyle w:val="000000100000"/>
            </w:pPr>
          </w:p>
          <w:p w:rsidR="00096018" w:rsidRDefault="00096018" w:rsidP="00D56D86">
            <w:pPr>
              <w:jc w:val="both"/>
              <w:cnfStyle w:val="000000100000"/>
            </w:pPr>
          </w:p>
        </w:tc>
      </w:tr>
      <w:tr w:rsidR="00096018" w:rsidRPr="00DF6B96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D56D86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56D86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56D86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56D86">
            <w:r>
              <w:t>DESARROLLO RURAL Y ADMINISTRACIÓN LOCAL</w:t>
            </w:r>
          </w:p>
        </w:tc>
        <w:tc>
          <w:tcPr>
            <w:tcW w:w="2416" w:type="dxa"/>
            <w:gridSpan w:val="2"/>
          </w:tcPr>
          <w:p w:rsidR="00096018" w:rsidRDefault="00096018" w:rsidP="00D56D86">
            <w:pPr>
              <w:cnfStyle w:val="000000100000"/>
            </w:pPr>
            <w:r>
              <w:t>Carta Capitalidad Estella-Lizarra</w:t>
            </w:r>
          </w:p>
        </w:tc>
        <w:tc>
          <w:tcPr>
            <w:tcW w:w="4302" w:type="dxa"/>
            <w:gridSpan w:val="2"/>
          </w:tcPr>
          <w:p w:rsidR="00096018" w:rsidRDefault="00096018" w:rsidP="00D56D86">
            <w:pPr>
              <w:jc w:val="both"/>
              <w:cnfStyle w:val="000000100000"/>
            </w:pPr>
            <w:r>
              <w:t>Conceder la carta de capitalidad a Estella-Lizarra.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56D86"/>
        </w:tc>
        <w:tc>
          <w:tcPr>
            <w:tcW w:w="2416" w:type="dxa"/>
            <w:gridSpan w:val="2"/>
          </w:tcPr>
          <w:p w:rsidR="00096018" w:rsidRDefault="00096018" w:rsidP="00D56D86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56D86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DESARROLLO RURAL Y ADMINISTRACIÓN LOCAL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  <w:r>
              <w:t>Luz</w:t>
            </w: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  <w:r>
              <w:t xml:space="preserve">Estella y su Merindad requieren para su desarrollo económico y social de la Línea de Alta Tensión y la Subestación.  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DESARROLLO RURAL Y ADMINISTRACIÓN LOCAL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  <w:r>
              <w:t>Agua</w:t>
            </w: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  <w:r>
              <w:t>El desarrollo de la 1ª Fase del Canal de Navarra.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lastRenderedPageBreak/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DESARROLLO RURAL Y ADMINISTRACIÓN LOCAL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  <w:r>
              <w:t xml:space="preserve">Red de fibra óptica </w:t>
            </w:r>
          </w:p>
        </w:tc>
        <w:tc>
          <w:tcPr>
            <w:tcW w:w="4302" w:type="dxa"/>
            <w:gridSpan w:val="2"/>
          </w:tcPr>
          <w:p w:rsidR="00096018" w:rsidRDefault="00096018" w:rsidP="00C62067">
            <w:pPr>
              <w:jc w:val="both"/>
              <w:cnfStyle w:val="000000100000"/>
            </w:pPr>
            <w:r>
              <w:t xml:space="preserve">Estella y su Merindad requieren para su desarrollo económico y social de una Red de Fibra Óptica.  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Pr="00DF6B96" w:rsidRDefault="00096018" w:rsidP="00D7172B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D7172B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>
            <w:r>
              <w:t>SALUD</w:t>
            </w:r>
          </w:p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  <w:r>
              <w:t>Desarrollo completo del complejo hospitalario comarcal</w:t>
            </w: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  <w:r>
              <w:t xml:space="preserve">El complejo hospitalario de Estella contemplaba en su proyecto una mayor oferta de servicios, en especial para Diálisis y Resonancias Magnéticas. 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0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D7172B"/>
        </w:tc>
        <w:tc>
          <w:tcPr>
            <w:tcW w:w="2416" w:type="dxa"/>
            <w:gridSpan w:val="2"/>
          </w:tcPr>
          <w:p w:rsidR="00096018" w:rsidRDefault="00096018" w:rsidP="00D7172B">
            <w:pPr>
              <w:cnfStyle w:val="000000100000"/>
            </w:pPr>
          </w:p>
        </w:tc>
        <w:tc>
          <w:tcPr>
            <w:tcW w:w="4302" w:type="dxa"/>
            <w:gridSpan w:val="2"/>
          </w:tcPr>
          <w:p w:rsidR="00096018" w:rsidRDefault="00096018" w:rsidP="00D7172B">
            <w:pPr>
              <w:jc w:val="both"/>
              <w:cnfStyle w:val="000000100000"/>
            </w:pPr>
          </w:p>
        </w:tc>
      </w:tr>
      <w:tr w:rsidR="00096018" w:rsidRPr="00DF6B96" w:rsidTr="00096018">
        <w:tc>
          <w:tcPr>
            <w:cnfStyle w:val="001000000000"/>
            <w:tcW w:w="1532" w:type="dxa"/>
            <w:gridSpan w:val="2"/>
          </w:tcPr>
          <w:p w:rsidR="00096018" w:rsidRPr="00DF6B96" w:rsidRDefault="00096018" w:rsidP="00E1517D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416" w:type="dxa"/>
            <w:gridSpan w:val="2"/>
          </w:tcPr>
          <w:p w:rsidR="00096018" w:rsidRPr="00DF6B96" w:rsidRDefault="00096018" w:rsidP="00E1517D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4302" w:type="dxa"/>
            <w:gridSpan w:val="2"/>
          </w:tcPr>
          <w:p w:rsidR="00096018" w:rsidRPr="00DF6B96" w:rsidRDefault="00096018" w:rsidP="00E1517D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32" w:type="dxa"/>
            <w:gridSpan w:val="2"/>
          </w:tcPr>
          <w:p w:rsidR="00096018" w:rsidRDefault="00096018" w:rsidP="00E1517D">
            <w:r>
              <w:t>DESARROLLO ECONÓMICO</w:t>
            </w:r>
          </w:p>
        </w:tc>
        <w:tc>
          <w:tcPr>
            <w:tcW w:w="2416" w:type="dxa"/>
            <w:gridSpan w:val="2"/>
          </w:tcPr>
          <w:p w:rsidR="00096018" w:rsidRDefault="00096018" w:rsidP="00E1517D">
            <w:pPr>
              <w:cnfStyle w:val="000000100000"/>
            </w:pPr>
            <w:r>
              <w:t xml:space="preserve">Recuperación del Centro Tecnológico </w:t>
            </w:r>
          </w:p>
        </w:tc>
        <w:tc>
          <w:tcPr>
            <w:tcW w:w="4302" w:type="dxa"/>
            <w:gridSpan w:val="2"/>
          </w:tcPr>
          <w:p w:rsidR="00096018" w:rsidRDefault="00096018" w:rsidP="00E1517D">
            <w:pPr>
              <w:jc w:val="both"/>
              <w:cnfStyle w:val="000000100000"/>
            </w:pPr>
            <w:r>
              <w:t>Tal y como se planteaba en su origen, el Centro Tecnológico de Estella tendría la capacidad de crear industria y puestos de empleo para Tierra Estella</w:t>
            </w:r>
          </w:p>
        </w:tc>
      </w:tr>
      <w:tr w:rsidR="00096018" w:rsidRPr="00DF6B96" w:rsidTr="00096018">
        <w:tc>
          <w:tcPr>
            <w:cnfStyle w:val="001000000000"/>
            <w:tcW w:w="1526" w:type="dxa"/>
          </w:tcPr>
          <w:p w:rsidR="00096018" w:rsidRPr="00DF6B96" w:rsidRDefault="00096018" w:rsidP="00E1517D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766" w:type="dxa"/>
            <w:gridSpan w:val="4"/>
          </w:tcPr>
          <w:p w:rsidR="00096018" w:rsidRPr="00DF6B96" w:rsidRDefault="00096018" w:rsidP="00E1517D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3958" w:type="dxa"/>
          </w:tcPr>
          <w:p w:rsidR="00096018" w:rsidRPr="00DF6B96" w:rsidRDefault="00096018" w:rsidP="00E1517D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E1517D">
            <w:r>
              <w:t>DESARROLLO ECONÓMICO</w:t>
            </w:r>
          </w:p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100000"/>
            </w:pPr>
            <w:r>
              <w:t xml:space="preserve">Aprovechamiento nave </w:t>
            </w:r>
            <w:proofErr w:type="spellStart"/>
            <w:r>
              <w:t>Agni</w:t>
            </w:r>
            <w:proofErr w:type="spellEnd"/>
            <w:r>
              <w:t xml:space="preserve"> del polígono de </w:t>
            </w:r>
            <w:proofErr w:type="spellStart"/>
            <w:r>
              <w:t>Villatuerta</w:t>
            </w:r>
            <w:proofErr w:type="spellEnd"/>
            <w:r>
              <w:t>.</w:t>
            </w:r>
          </w:p>
        </w:tc>
        <w:tc>
          <w:tcPr>
            <w:tcW w:w="3958" w:type="dxa"/>
          </w:tcPr>
          <w:p w:rsidR="00096018" w:rsidRDefault="00096018" w:rsidP="000E1922">
            <w:pPr>
              <w:jc w:val="both"/>
              <w:cnfStyle w:val="000000100000"/>
            </w:pPr>
            <w:r>
              <w:t xml:space="preserve">Ante el desuso de la empresa </w:t>
            </w:r>
            <w:proofErr w:type="spellStart"/>
            <w:r>
              <w:t>Agni</w:t>
            </w:r>
            <w:proofErr w:type="spellEnd"/>
            <w:r>
              <w:t xml:space="preserve"> de su nave de </w:t>
            </w:r>
            <w:proofErr w:type="spellStart"/>
            <w:r>
              <w:t>Villatuerta</w:t>
            </w:r>
            <w:proofErr w:type="spellEnd"/>
            <w:r>
              <w:t xml:space="preserve">, que cuenta con todas las prestaciones (luz, etc.) Gobierno de Navarra podría realizar su compra para luego vender/alquilar el espacio a una o más empresas interesadas. </w:t>
            </w: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E1517D"/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000000"/>
            </w:pPr>
          </w:p>
        </w:tc>
        <w:tc>
          <w:tcPr>
            <w:tcW w:w="3958" w:type="dxa"/>
          </w:tcPr>
          <w:p w:rsidR="00096018" w:rsidRDefault="00096018" w:rsidP="00E1517D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E1517D"/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100000"/>
            </w:pPr>
          </w:p>
        </w:tc>
        <w:tc>
          <w:tcPr>
            <w:tcW w:w="3958" w:type="dxa"/>
          </w:tcPr>
          <w:p w:rsidR="00096018" w:rsidRDefault="00096018" w:rsidP="00E1517D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E1517D"/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000000"/>
            </w:pPr>
          </w:p>
        </w:tc>
        <w:tc>
          <w:tcPr>
            <w:tcW w:w="3958" w:type="dxa"/>
          </w:tcPr>
          <w:p w:rsidR="00096018" w:rsidRDefault="00096018" w:rsidP="00E1517D">
            <w:pPr>
              <w:jc w:val="both"/>
              <w:cnfStyle w:val="000000000000"/>
            </w:pPr>
          </w:p>
        </w:tc>
      </w:tr>
      <w:tr w:rsidR="00096018" w:rsidRPr="00DF6B96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Pr="00DF6B96" w:rsidRDefault="00096018" w:rsidP="00E1517D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766" w:type="dxa"/>
            <w:gridSpan w:val="4"/>
          </w:tcPr>
          <w:p w:rsidR="00096018" w:rsidRPr="00DF6B96" w:rsidRDefault="00096018" w:rsidP="00E1517D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3958" w:type="dxa"/>
          </w:tcPr>
          <w:p w:rsidR="00096018" w:rsidRPr="00DF6B96" w:rsidRDefault="00096018" w:rsidP="00E1517D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E1517D">
            <w:r>
              <w:t>CULTURA/EDUCACIÓN</w:t>
            </w:r>
          </w:p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000000"/>
            </w:pPr>
            <w:r>
              <w:t>Partida económica para la Escuela de Música Julián Romano.</w:t>
            </w:r>
          </w:p>
        </w:tc>
        <w:tc>
          <w:tcPr>
            <w:tcW w:w="3958" w:type="dxa"/>
          </w:tcPr>
          <w:p w:rsidR="00096018" w:rsidRDefault="00096018" w:rsidP="00E1517D">
            <w:pPr>
              <w:jc w:val="both"/>
              <w:cnfStyle w:val="000000000000"/>
            </w:pPr>
            <w:r>
              <w:t>Creación de una partida económica sujeto a un convenio entre Ayuntamiento y el Gobierno de Navarra para la Escuela de Música.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E1517D"/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100000"/>
            </w:pPr>
          </w:p>
        </w:tc>
        <w:tc>
          <w:tcPr>
            <w:tcW w:w="3958" w:type="dxa"/>
          </w:tcPr>
          <w:p w:rsidR="00096018" w:rsidRDefault="00096018" w:rsidP="00E1517D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E1517D"/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000000"/>
            </w:pPr>
          </w:p>
        </w:tc>
        <w:tc>
          <w:tcPr>
            <w:tcW w:w="3958" w:type="dxa"/>
          </w:tcPr>
          <w:p w:rsidR="00096018" w:rsidRDefault="00096018" w:rsidP="00E1517D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E1517D"/>
        </w:tc>
        <w:tc>
          <w:tcPr>
            <w:tcW w:w="2766" w:type="dxa"/>
            <w:gridSpan w:val="4"/>
          </w:tcPr>
          <w:p w:rsidR="00096018" w:rsidRDefault="00096018" w:rsidP="00E1517D">
            <w:pPr>
              <w:cnfStyle w:val="000000100000"/>
            </w:pPr>
          </w:p>
        </w:tc>
        <w:tc>
          <w:tcPr>
            <w:tcW w:w="3958" w:type="dxa"/>
          </w:tcPr>
          <w:p w:rsidR="00096018" w:rsidRDefault="00096018" w:rsidP="00E1517D">
            <w:pPr>
              <w:jc w:val="both"/>
              <w:cnfStyle w:val="000000100000"/>
            </w:pPr>
          </w:p>
          <w:p w:rsidR="00096018" w:rsidRDefault="00096018" w:rsidP="00E1517D">
            <w:pPr>
              <w:jc w:val="both"/>
              <w:cnfStyle w:val="000000100000"/>
            </w:pPr>
          </w:p>
          <w:p w:rsidR="00096018" w:rsidRDefault="00096018" w:rsidP="00E1517D">
            <w:pPr>
              <w:jc w:val="both"/>
              <w:cnfStyle w:val="000000100000"/>
            </w:pPr>
          </w:p>
          <w:p w:rsidR="00096018" w:rsidRDefault="00096018" w:rsidP="00E1517D">
            <w:pPr>
              <w:jc w:val="both"/>
              <w:cnfStyle w:val="000000100000"/>
            </w:pPr>
          </w:p>
        </w:tc>
      </w:tr>
      <w:tr w:rsidR="00096018" w:rsidRPr="00DF6B96" w:rsidTr="00096018">
        <w:tc>
          <w:tcPr>
            <w:cnfStyle w:val="001000000000"/>
            <w:tcW w:w="1526" w:type="dxa"/>
          </w:tcPr>
          <w:p w:rsidR="00096018" w:rsidRPr="00DF6B96" w:rsidRDefault="00096018" w:rsidP="00D56D86">
            <w:pPr>
              <w:rPr>
                <w:b/>
              </w:rPr>
            </w:pPr>
            <w:r w:rsidRPr="00DF6B96">
              <w:rPr>
                <w:b/>
              </w:rPr>
              <w:t>AREA</w:t>
            </w:r>
          </w:p>
        </w:tc>
        <w:tc>
          <w:tcPr>
            <w:tcW w:w="2766" w:type="dxa"/>
            <w:gridSpan w:val="4"/>
          </w:tcPr>
          <w:p w:rsidR="00096018" w:rsidRPr="00DF6B96" w:rsidRDefault="00096018" w:rsidP="00D56D86">
            <w:pPr>
              <w:cnfStyle w:val="0000000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3958" w:type="dxa"/>
          </w:tcPr>
          <w:p w:rsidR="00096018" w:rsidRPr="00DF6B96" w:rsidRDefault="00096018" w:rsidP="00D56D86">
            <w:pPr>
              <w:cnfStyle w:val="0000000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D56D86">
            <w:r>
              <w:t>CULTURA/EDUCACIÓN</w:t>
            </w:r>
          </w:p>
        </w:tc>
        <w:tc>
          <w:tcPr>
            <w:tcW w:w="2766" w:type="dxa"/>
            <w:gridSpan w:val="4"/>
          </w:tcPr>
          <w:p w:rsidR="00096018" w:rsidRDefault="00096018" w:rsidP="00C62067">
            <w:pPr>
              <w:cnfStyle w:val="000000100000"/>
            </w:pPr>
            <w:r>
              <w:t xml:space="preserve">Partida económica para Museo Gustavo de Maeztu </w:t>
            </w: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100000"/>
            </w:pPr>
            <w:r>
              <w:t>Aumento de la partida presupuestaria para la partida relativa al Museo Gustavo de Maeztu</w:t>
            </w: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D56D86"/>
        </w:tc>
        <w:tc>
          <w:tcPr>
            <w:tcW w:w="2766" w:type="dxa"/>
            <w:gridSpan w:val="4"/>
          </w:tcPr>
          <w:p w:rsidR="00096018" w:rsidRDefault="00096018" w:rsidP="00D56D86">
            <w:pPr>
              <w:cnfStyle w:val="000000000000"/>
            </w:pP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D56D86"/>
        </w:tc>
        <w:tc>
          <w:tcPr>
            <w:tcW w:w="2766" w:type="dxa"/>
            <w:gridSpan w:val="4"/>
          </w:tcPr>
          <w:p w:rsidR="00096018" w:rsidRDefault="00096018" w:rsidP="00D56D86">
            <w:pPr>
              <w:cnfStyle w:val="000000100000"/>
            </w:pP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D56D86"/>
        </w:tc>
        <w:tc>
          <w:tcPr>
            <w:tcW w:w="2766" w:type="dxa"/>
            <w:gridSpan w:val="4"/>
          </w:tcPr>
          <w:p w:rsidR="00096018" w:rsidRDefault="00096018" w:rsidP="00D56D86">
            <w:pPr>
              <w:cnfStyle w:val="000000000000"/>
            </w:pPr>
          </w:p>
          <w:p w:rsidR="00096018" w:rsidRDefault="00096018" w:rsidP="00D56D86">
            <w:pPr>
              <w:cnfStyle w:val="000000000000"/>
            </w:pPr>
          </w:p>
          <w:p w:rsidR="00096018" w:rsidRDefault="00096018" w:rsidP="00D56D86">
            <w:pPr>
              <w:cnfStyle w:val="000000000000"/>
            </w:pP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000000"/>
            </w:pPr>
          </w:p>
        </w:tc>
      </w:tr>
      <w:tr w:rsidR="00096018" w:rsidRPr="00DF6B96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Pr="00DF6B96" w:rsidRDefault="00096018" w:rsidP="00D56D86">
            <w:pPr>
              <w:rPr>
                <w:b/>
              </w:rPr>
            </w:pPr>
            <w:r w:rsidRPr="00DF6B96">
              <w:rPr>
                <w:b/>
              </w:rPr>
              <w:lastRenderedPageBreak/>
              <w:t>AREA</w:t>
            </w:r>
          </w:p>
        </w:tc>
        <w:tc>
          <w:tcPr>
            <w:tcW w:w="2766" w:type="dxa"/>
            <w:gridSpan w:val="4"/>
          </w:tcPr>
          <w:p w:rsidR="00096018" w:rsidRPr="00DF6B96" w:rsidRDefault="00096018" w:rsidP="00D56D86">
            <w:pPr>
              <w:cnfStyle w:val="000000100000"/>
              <w:rPr>
                <w:b/>
              </w:rPr>
            </w:pPr>
            <w:r w:rsidRPr="00DF6B96">
              <w:rPr>
                <w:b/>
              </w:rPr>
              <w:t>DENOMINACIÓN</w:t>
            </w:r>
          </w:p>
        </w:tc>
        <w:tc>
          <w:tcPr>
            <w:tcW w:w="3958" w:type="dxa"/>
          </w:tcPr>
          <w:p w:rsidR="00096018" w:rsidRPr="00DF6B96" w:rsidRDefault="00096018" w:rsidP="00D56D86">
            <w:pPr>
              <w:cnfStyle w:val="000000100000"/>
              <w:rPr>
                <w:b/>
              </w:rPr>
            </w:pPr>
            <w:r>
              <w:rPr>
                <w:b/>
              </w:rPr>
              <w:t>EXPLICACIÓN</w:t>
            </w: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D56D86">
            <w:r>
              <w:t>CULTURA/EDUCACIÓN</w:t>
            </w:r>
          </w:p>
        </w:tc>
        <w:tc>
          <w:tcPr>
            <w:tcW w:w="2766" w:type="dxa"/>
            <w:gridSpan w:val="4"/>
          </w:tcPr>
          <w:p w:rsidR="00096018" w:rsidRDefault="00096018" w:rsidP="00D56D86">
            <w:pPr>
              <w:cnfStyle w:val="000000000000"/>
            </w:pPr>
            <w:r>
              <w:t>Partida económica para la Escuela de Música Julián Romano.</w:t>
            </w: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000000"/>
            </w:pPr>
            <w:r>
              <w:t>Creación de una partida económica sujeto a un convenio entre Ayuntamiento y el Gobierno de Navarra para la Escuela de Música.</w:t>
            </w: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D56D86"/>
        </w:tc>
        <w:tc>
          <w:tcPr>
            <w:tcW w:w="2766" w:type="dxa"/>
            <w:gridSpan w:val="4"/>
          </w:tcPr>
          <w:p w:rsidR="00096018" w:rsidRDefault="00096018" w:rsidP="00D56D86">
            <w:pPr>
              <w:cnfStyle w:val="000000100000"/>
            </w:pP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100000"/>
            </w:pPr>
          </w:p>
        </w:tc>
      </w:tr>
      <w:tr w:rsidR="00096018" w:rsidTr="00096018">
        <w:tc>
          <w:tcPr>
            <w:cnfStyle w:val="001000000000"/>
            <w:tcW w:w="1526" w:type="dxa"/>
          </w:tcPr>
          <w:p w:rsidR="00096018" w:rsidRDefault="00096018" w:rsidP="00D56D86"/>
        </w:tc>
        <w:tc>
          <w:tcPr>
            <w:tcW w:w="2766" w:type="dxa"/>
            <w:gridSpan w:val="4"/>
          </w:tcPr>
          <w:p w:rsidR="00096018" w:rsidRDefault="00096018" w:rsidP="00D56D86">
            <w:pPr>
              <w:cnfStyle w:val="000000000000"/>
            </w:pP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000000"/>
            </w:pPr>
          </w:p>
        </w:tc>
      </w:tr>
      <w:tr w:rsidR="00096018" w:rsidTr="00096018">
        <w:trPr>
          <w:cnfStyle w:val="000000100000"/>
        </w:trPr>
        <w:tc>
          <w:tcPr>
            <w:cnfStyle w:val="001000000000"/>
            <w:tcW w:w="1526" w:type="dxa"/>
          </w:tcPr>
          <w:p w:rsidR="00096018" w:rsidRDefault="00096018" w:rsidP="00D56D86"/>
        </w:tc>
        <w:tc>
          <w:tcPr>
            <w:tcW w:w="2766" w:type="dxa"/>
            <w:gridSpan w:val="4"/>
          </w:tcPr>
          <w:p w:rsidR="00096018" w:rsidRDefault="00096018" w:rsidP="00D56D86">
            <w:pPr>
              <w:cnfStyle w:val="000000100000"/>
            </w:pPr>
          </w:p>
        </w:tc>
        <w:tc>
          <w:tcPr>
            <w:tcW w:w="3958" w:type="dxa"/>
          </w:tcPr>
          <w:p w:rsidR="00096018" w:rsidRDefault="00096018" w:rsidP="00D56D86">
            <w:pPr>
              <w:jc w:val="both"/>
              <w:cnfStyle w:val="000000100000"/>
            </w:pPr>
          </w:p>
        </w:tc>
      </w:tr>
    </w:tbl>
    <w:p w:rsidR="009F2435" w:rsidRDefault="009F2435" w:rsidP="009F2435"/>
    <w:p w:rsidR="000E1922" w:rsidRDefault="000E1922"/>
    <w:sectPr w:rsidR="000E1922" w:rsidSect="00372090">
      <w:headerReference w:type="default" r:id="rId6"/>
      <w:pgSz w:w="11906" w:h="16838"/>
      <w:pgMar w:top="1417" w:right="1701" w:bottom="1417" w:left="1701" w:header="708" w:footer="62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676" w:rsidRDefault="00EF2676" w:rsidP="00372090">
      <w:pPr>
        <w:spacing w:after="0" w:line="240" w:lineRule="auto"/>
      </w:pPr>
      <w:r>
        <w:separator/>
      </w:r>
    </w:p>
  </w:endnote>
  <w:endnote w:type="continuationSeparator" w:id="0">
    <w:p w:rsidR="00EF2676" w:rsidRDefault="00EF2676" w:rsidP="00372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676" w:rsidRDefault="00EF2676" w:rsidP="00372090">
      <w:pPr>
        <w:spacing w:after="0" w:line="240" w:lineRule="auto"/>
      </w:pPr>
      <w:r>
        <w:separator/>
      </w:r>
    </w:p>
  </w:footnote>
  <w:footnote w:type="continuationSeparator" w:id="0">
    <w:p w:rsidR="00EF2676" w:rsidRDefault="00EF2676" w:rsidP="00372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090" w:rsidRDefault="00372090" w:rsidP="00372090">
    <w:pPr>
      <w:pStyle w:val="Encabezado"/>
      <w:pBdr>
        <w:bottom w:val="single" w:sz="24" w:space="1" w:color="auto"/>
      </w:pBdr>
    </w:pPr>
    <w:r>
      <w:rPr>
        <w:noProof/>
        <w:lang w:eastAsia="es-ES"/>
      </w:rPr>
      <w:drawing>
        <wp:inline distT="0" distB="0" distL="0" distR="0">
          <wp:extent cx="540000" cy="540000"/>
          <wp:effectExtent l="0" t="0" r="0" b="0"/>
          <wp:docPr id="3" name="Imagen 3" descr="0000000010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00000000105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  <w:lang w:eastAsia="es-ES"/>
      </w:rPr>
      <w:drawing>
        <wp:inline distT="0" distB="0" distL="0" distR="0">
          <wp:extent cx="540000" cy="540000"/>
          <wp:effectExtent l="0" t="0" r="0" b="0"/>
          <wp:docPr id="4" name="Imagen 4" descr="logoros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logoros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72090" w:rsidRDefault="00372090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547763"/>
    <w:rsid w:val="000733D6"/>
    <w:rsid w:val="0008625E"/>
    <w:rsid w:val="00096018"/>
    <w:rsid w:val="000C2F11"/>
    <w:rsid w:val="000D3D05"/>
    <w:rsid w:val="000E1922"/>
    <w:rsid w:val="00143FA8"/>
    <w:rsid w:val="001502EF"/>
    <w:rsid w:val="001A55F0"/>
    <w:rsid w:val="001D7E27"/>
    <w:rsid w:val="00250C20"/>
    <w:rsid w:val="00294D3F"/>
    <w:rsid w:val="002C5F86"/>
    <w:rsid w:val="0030402D"/>
    <w:rsid w:val="00336BBC"/>
    <w:rsid w:val="00372090"/>
    <w:rsid w:val="00406375"/>
    <w:rsid w:val="00424BF2"/>
    <w:rsid w:val="00547763"/>
    <w:rsid w:val="005504DD"/>
    <w:rsid w:val="00562755"/>
    <w:rsid w:val="005C44CC"/>
    <w:rsid w:val="00604A12"/>
    <w:rsid w:val="006267B0"/>
    <w:rsid w:val="00685D4C"/>
    <w:rsid w:val="006E391E"/>
    <w:rsid w:val="0077278C"/>
    <w:rsid w:val="0083016E"/>
    <w:rsid w:val="008C2027"/>
    <w:rsid w:val="008D4EC8"/>
    <w:rsid w:val="00983B01"/>
    <w:rsid w:val="009C68BC"/>
    <w:rsid w:val="009F2435"/>
    <w:rsid w:val="00A41913"/>
    <w:rsid w:val="00A85BA2"/>
    <w:rsid w:val="00A86F82"/>
    <w:rsid w:val="00C42450"/>
    <w:rsid w:val="00C62067"/>
    <w:rsid w:val="00D02E6F"/>
    <w:rsid w:val="00D10D3D"/>
    <w:rsid w:val="00DF6B96"/>
    <w:rsid w:val="00EF2676"/>
    <w:rsid w:val="00F63052"/>
    <w:rsid w:val="00FC0FBF"/>
    <w:rsid w:val="00FC2E75"/>
    <w:rsid w:val="00FD2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C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47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6">
    <w:name w:val="Light Shading Accent 6"/>
    <w:basedOn w:val="Tablanormal"/>
    <w:uiPriority w:val="60"/>
    <w:rsid w:val="00DF6B9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Ttulo">
    <w:name w:val="Title"/>
    <w:basedOn w:val="Normal"/>
    <w:next w:val="Normal"/>
    <w:link w:val="TtuloCar"/>
    <w:uiPriority w:val="10"/>
    <w:qFormat/>
    <w:rsid w:val="00DF6B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DF6B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stamedia2-nfasis6">
    <w:name w:val="Medium List 2 Accent 6"/>
    <w:basedOn w:val="Tablanormal"/>
    <w:uiPriority w:val="66"/>
    <w:rsid w:val="00336BB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Encabezado">
    <w:name w:val="header"/>
    <w:basedOn w:val="Normal"/>
    <w:link w:val="EncabezadoCar"/>
    <w:unhideWhenUsed/>
    <w:rsid w:val="00372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72090"/>
  </w:style>
  <w:style w:type="paragraph" w:styleId="Piedepgina">
    <w:name w:val="footer"/>
    <w:basedOn w:val="Normal"/>
    <w:link w:val="PiedepginaCar"/>
    <w:uiPriority w:val="99"/>
    <w:unhideWhenUsed/>
    <w:rsid w:val="00372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2090"/>
  </w:style>
  <w:style w:type="paragraph" w:styleId="Textodeglobo">
    <w:name w:val="Balloon Text"/>
    <w:basedOn w:val="Normal"/>
    <w:link w:val="TextodegloboCar"/>
    <w:uiPriority w:val="99"/>
    <w:semiHidden/>
    <w:unhideWhenUsed/>
    <w:rsid w:val="00372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20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47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6">
    <w:name w:val="Light Shading Accent 6"/>
    <w:basedOn w:val="Tablanormal"/>
    <w:uiPriority w:val="60"/>
    <w:rsid w:val="00DF6B9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Ttulo">
    <w:name w:val="Title"/>
    <w:basedOn w:val="Normal"/>
    <w:next w:val="Normal"/>
    <w:link w:val="TtuloCar"/>
    <w:uiPriority w:val="10"/>
    <w:qFormat/>
    <w:rsid w:val="00DF6B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DF6B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stamedia2-nfasis6">
    <w:name w:val="Medium List 2 Accent 6"/>
    <w:basedOn w:val="Tablanormal"/>
    <w:uiPriority w:val="66"/>
    <w:rsid w:val="00336BB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Encabezado">
    <w:name w:val="header"/>
    <w:basedOn w:val="Normal"/>
    <w:link w:val="EncabezadoCar"/>
    <w:unhideWhenUsed/>
    <w:rsid w:val="00372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72090"/>
  </w:style>
  <w:style w:type="paragraph" w:styleId="Piedepgina">
    <w:name w:val="footer"/>
    <w:basedOn w:val="Normal"/>
    <w:link w:val="PiedepginaCar"/>
    <w:uiPriority w:val="99"/>
    <w:unhideWhenUsed/>
    <w:rsid w:val="00372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2090"/>
  </w:style>
  <w:style w:type="paragraph" w:styleId="Textodeglobo">
    <w:name w:val="Balloon Text"/>
    <w:basedOn w:val="Normal"/>
    <w:link w:val="TextodegloboCar"/>
    <w:uiPriority w:val="99"/>
    <w:semiHidden/>
    <w:unhideWhenUsed/>
    <w:rsid w:val="00372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20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4</Pages>
  <Words>723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JC</cp:lastModifiedBy>
  <cp:revision>13</cp:revision>
  <cp:lastPrinted>2017-11-16T19:04:00Z</cp:lastPrinted>
  <dcterms:created xsi:type="dcterms:W3CDTF">2017-11-08T17:02:00Z</dcterms:created>
  <dcterms:modified xsi:type="dcterms:W3CDTF">2017-11-28T09:46:00Z</dcterms:modified>
</cp:coreProperties>
</file>